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B07" w:rsidRPr="005E6D2B" w:rsidRDefault="005E6D2B" w:rsidP="005E6D2B">
      <w:pPr>
        <w:jc w:val="center"/>
        <w:rPr>
          <w:rFonts w:asciiTheme="minorEastAsia" w:hAnsiTheme="minorEastAsia"/>
          <w:b/>
          <w:sz w:val="44"/>
          <w:szCs w:val="44"/>
        </w:rPr>
      </w:pPr>
      <w:r w:rsidRPr="005E6D2B">
        <w:rPr>
          <w:rFonts w:asciiTheme="minorEastAsia" w:hAnsiTheme="minorEastAsia" w:hint="eastAsia"/>
          <w:b/>
          <w:sz w:val="44"/>
          <w:szCs w:val="44"/>
        </w:rPr>
        <w:t>关于开展知识产权评议工作的通知</w:t>
      </w:r>
    </w:p>
    <w:p w:rsidR="005E6D2B" w:rsidRPr="005E6D2B" w:rsidRDefault="005E6D2B">
      <w:pPr>
        <w:rPr>
          <w:rFonts w:ascii="仿宋" w:eastAsia="仿宋" w:hAnsi="仿宋"/>
          <w:sz w:val="32"/>
          <w:szCs w:val="32"/>
        </w:rPr>
      </w:pPr>
    </w:p>
    <w:p w:rsidR="005E6D2B" w:rsidRPr="005E6D2B" w:rsidRDefault="005E6D2B">
      <w:pPr>
        <w:rPr>
          <w:rFonts w:ascii="仿宋" w:eastAsia="仿宋" w:hAnsi="仿宋"/>
          <w:sz w:val="32"/>
          <w:szCs w:val="32"/>
        </w:rPr>
      </w:pPr>
      <w:r w:rsidRPr="005E6D2B">
        <w:rPr>
          <w:rFonts w:ascii="仿宋" w:eastAsia="仿宋" w:hAnsi="仿宋" w:hint="eastAsia"/>
          <w:sz w:val="32"/>
          <w:szCs w:val="32"/>
        </w:rPr>
        <w:t>各市、州、</w:t>
      </w:r>
      <w:r w:rsidR="005C65B9" w:rsidRPr="005E6D2B">
        <w:rPr>
          <w:rFonts w:ascii="仿宋" w:eastAsia="仿宋" w:hAnsi="仿宋" w:hint="eastAsia"/>
          <w:sz w:val="32"/>
          <w:szCs w:val="32"/>
        </w:rPr>
        <w:t>直管市、</w:t>
      </w:r>
      <w:r w:rsidRPr="005E6D2B">
        <w:rPr>
          <w:rFonts w:ascii="仿宋" w:eastAsia="仿宋" w:hAnsi="仿宋" w:hint="eastAsia"/>
          <w:sz w:val="32"/>
          <w:szCs w:val="32"/>
        </w:rPr>
        <w:t>神农架林区知识产权局：</w:t>
      </w:r>
    </w:p>
    <w:p w:rsidR="005E6D2B" w:rsidRDefault="00840EC2" w:rsidP="00840EC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为加快知识产权强省建设，推进各地建成一批知识产权强市、强县、强区，</w:t>
      </w:r>
      <w:r w:rsidRPr="00840EC2">
        <w:rPr>
          <w:rFonts w:ascii="仿宋" w:eastAsia="仿宋" w:hAnsi="仿宋" w:hint="eastAsia"/>
          <w:sz w:val="32"/>
          <w:szCs w:val="32"/>
        </w:rPr>
        <w:t>引导市场主体运用知识产权评议，提升创新效率，规避市场风险。</w:t>
      </w:r>
      <w:r>
        <w:rPr>
          <w:rFonts w:ascii="仿宋" w:eastAsia="仿宋" w:hAnsi="仿宋" w:hint="eastAsia"/>
          <w:sz w:val="32"/>
          <w:szCs w:val="32"/>
        </w:rPr>
        <w:t>我局计划面向全省开展重点产业和企业知识产权评议工作，现将具体要求通知如下：</w:t>
      </w:r>
    </w:p>
    <w:p w:rsidR="00840EC2" w:rsidRPr="00450701" w:rsidRDefault="00840EC2" w:rsidP="00840EC2">
      <w:pPr>
        <w:ind w:firstLine="645"/>
        <w:rPr>
          <w:rFonts w:ascii="黑体" w:eastAsia="黑体" w:hAnsi="黑体"/>
          <w:sz w:val="32"/>
          <w:szCs w:val="32"/>
        </w:rPr>
      </w:pPr>
      <w:r w:rsidRPr="00450701">
        <w:rPr>
          <w:rFonts w:ascii="黑体" w:eastAsia="黑体" w:hAnsi="黑体" w:hint="eastAsia"/>
          <w:sz w:val="32"/>
          <w:szCs w:val="32"/>
        </w:rPr>
        <w:t>一、</w:t>
      </w:r>
      <w:r w:rsidR="00D00EB9" w:rsidRPr="00450701">
        <w:rPr>
          <w:rFonts w:ascii="黑体" w:eastAsia="黑体" w:hAnsi="黑体" w:hint="eastAsia"/>
          <w:sz w:val="32"/>
          <w:szCs w:val="32"/>
        </w:rPr>
        <w:t>面向对象</w:t>
      </w:r>
    </w:p>
    <w:p w:rsidR="00865436" w:rsidRPr="00865436" w:rsidRDefault="007A7C07" w:rsidP="00840EC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针对各地政府重点发展的产业</w:t>
      </w:r>
      <w:r w:rsidR="00865436" w:rsidRPr="00865436">
        <w:rPr>
          <w:rFonts w:ascii="仿宋" w:eastAsia="仿宋" w:hAnsi="仿宋" w:hint="eastAsia"/>
          <w:sz w:val="32"/>
          <w:szCs w:val="32"/>
        </w:rPr>
        <w:t>或产业化项目和</w:t>
      </w:r>
      <w:r w:rsidR="00865436">
        <w:rPr>
          <w:rFonts w:ascii="仿宋" w:eastAsia="仿宋" w:hAnsi="仿宋" w:hint="eastAsia"/>
          <w:sz w:val="32"/>
          <w:szCs w:val="32"/>
        </w:rPr>
        <w:t>重点</w:t>
      </w:r>
      <w:r w:rsidR="00865436" w:rsidRPr="00865436">
        <w:rPr>
          <w:rFonts w:ascii="仿宋" w:eastAsia="仿宋" w:hAnsi="仿宋" w:hint="eastAsia"/>
          <w:sz w:val="32"/>
          <w:szCs w:val="32"/>
        </w:rPr>
        <w:t>企业创新活动、技术引进和输出、产品上市及出口等开展知识产权评议</w:t>
      </w:r>
      <w:r w:rsidR="00865436">
        <w:rPr>
          <w:rFonts w:ascii="仿宋" w:eastAsia="仿宋" w:hAnsi="仿宋" w:hint="eastAsia"/>
          <w:sz w:val="32"/>
          <w:szCs w:val="32"/>
        </w:rPr>
        <w:t>。</w:t>
      </w:r>
    </w:p>
    <w:p w:rsidR="00D00EB9" w:rsidRPr="00450701" w:rsidRDefault="00D00EB9" w:rsidP="00840EC2">
      <w:pPr>
        <w:ind w:firstLine="645"/>
        <w:rPr>
          <w:rFonts w:ascii="黑体" w:eastAsia="黑体" w:hAnsi="黑体"/>
          <w:sz w:val="32"/>
          <w:szCs w:val="32"/>
        </w:rPr>
      </w:pPr>
      <w:r w:rsidRPr="00450701">
        <w:rPr>
          <w:rFonts w:ascii="黑体" w:eastAsia="黑体" w:hAnsi="黑体" w:hint="eastAsia"/>
          <w:sz w:val="32"/>
          <w:szCs w:val="32"/>
        </w:rPr>
        <w:t>二、</w:t>
      </w:r>
      <w:r w:rsidRPr="00450701">
        <w:rPr>
          <w:rFonts w:ascii="黑体" w:eastAsia="黑体" w:hAnsi="黑体" w:hint="eastAsia"/>
          <w:sz w:val="32"/>
          <w:szCs w:val="32"/>
        </w:rPr>
        <w:t>申报要求</w:t>
      </w:r>
    </w:p>
    <w:p w:rsidR="00D00EB9" w:rsidRDefault="00B209C1" w:rsidP="00840EC2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由各市州知识产权局组织当地重点产业或企业填报项目申报书（见附件），各市州知识产权局限报2项，直管市、神农架林区限报1项。并于7月8日前将项目申报书报至省知识产权局专利管理处。</w:t>
      </w:r>
    </w:p>
    <w:p w:rsidR="00D00EB9" w:rsidRPr="00450701" w:rsidRDefault="00D00EB9" w:rsidP="00840EC2">
      <w:pPr>
        <w:ind w:firstLine="645"/>
        <w:rPr>
          <w:rFonts w:ascii="黑体" w:eastAsia="黑体" w:hAnsi="黑体"/>
          <w:sz w:val="32"/>
          <w:szCs w:val="32"/>
        </w:rPr>
      </w:pPr>
      <w:r w:rsidRPr="00450701">
        <w:rPr>
          <w:rFonts w:ascii="黑体" w:eastAsia="黑体" w:hAnsi="黑体" w:hint="eastAsia"/>
          <w:sz w:val="32"/>
          <w:szCs w:val="32"/>
        </w:rPr>
        <w:t>三、</w:t>
      </w:r>
      <w:r w:rsidRPr="00450701">
        <w:rPr>
          <w:rFonts w:ascii="黑体" w:eastAsia="黑体" w:hAnsi="黑体" w:hint="eastAsia"/>
          <w:sz w:val="32"/>
          <w:szCs w:val="32"/>
        </w:rPr>
        <w:t>组织实施</w:t>
      </w:r>
    </w:p>
    <w:p w:rsidR="00B209C1" w:rsidRDefault="00B209C1" w:rsidP="00840EC2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由省知识产权局成立</w:t>
      </w:r>
      <w:r w:rsidR="006F155C">
        <w:rPr>
          <w:rFonts w:ascii="仿宋" w:eastAsia="仿宋" w:hAnsi="仿宋" w:hint="eastAsia"/>
          <w:sz w:val="32"/>
          <w:szCs w:val="32"/>
        </w:rPr>
        <w:t>评议项目评审委员会，对各地申报的项目进行集中评审，确定拟开展的项目，</w:t>
      </w:r>
      <w:r w:rsidR="003F6D67">
        <w:rPr>
          <w:rFonts w:ascii="仿宋" w:eastAsia="仿宋" w:hAnsi="仿宋" w:hint="eastAsia"/>
          <w:sz w:val="32"/>
          <w:szCs w:val="32"/>
        </w:rPr>
        <w:t>并通过公开招投</w:t>
      </w:r>
      <w:bookmarkStart w:id="0" w:name="_GoBack"/>
      <w:bookmarkEnd w:id="0"/>
      <w:r w:rsidR="006F155C">
        <w:rPr>
          <w:rFonts w:ascii="仿宋" w:eastAsia="仿宋" w:hAnsi="仿宋" w:hint="eastAsia"/>
          <w:sz w:val="32"/>
          <w:szCs w:val="32"/>
        </w:rPr>
        <w:t>标形式，</w:t>
      </w:r>
      <w:r w:rsidR="007A7C07">
        <w:rPr>
          <w:rFonts w:ascii="仿宋" w:eastAsia="仿宋" w:hAnsi="仿宋" w:hint="eastAsia"/>
          <w:sz w:val="32"/>
          <w:szCs w:val="32"/>
        </w:rPr>
        <w:t>选定优质知识产权评议机构开展项目实施。</w:t>
      </w:r>
    </w:p>
    <w:p w:rsidR="00D00EB9" w:rsidRPr="00450701" w:rsidRDefault="00D00EB9" w:rsidP="00840EC2">
      <w:pPr>
        <w:ind w:firstLine="645"/>
        <w:rPr>
          <w:rFonts w:ascii="黑体" w:eastAsia="黑体" w:hAnsi="黑体"/>
          <w:sz w:val="32"/>
          <w:szCs w:val="32"/>
        </w:rPr>
      </w:pPr>
      <w:r w:rsidRPr="00450701">
        <w:rPr>
          <w:rFonts w:ascii="黑体" w:eastAsia="黑体" w:hAnsi="黑体" w:hint="eastAsia"/>
          <w:sz w:val="32"/>
          <w:szCs w:val="32"/>
        </w:rPr>
        <w:t>四、成果验收</w:t>
      </w:r>
      <w:r w:rsidR="00865436" w:rsidRPr="00450701">
        <w:rPr>
          <w:rFonts w:ascii="黑体" w:eastAsia="黑体" w:hAnsi="黑体" w:hint="eastAsia"/>
          <w:sz w:val="32"/>
          <w:szCs w:val="32"/>
        </w:rPr>
        <w:t>及推广</w:t>
      </w:r>
    </w:p>
    <w:p w:rsidR="00865436" w:rsidRDefault="00865436" w:rsidP="00840EC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省知识产权局与项目承担方以合同形式明确项目期限</w:t>
      </w:r>
      <w:r>
        <w:rPr>
          <w:rFonts w:ascii="仿宋" w:eastAsia="仿宋" w:hAnsi="仿宋" w:hint="eastAsia"/>
          <w:sz w:val="32"/>
          <w:szCs w:val="32"/>
        </w:rPr>
        <w:lastRenderedPageBreak/>
        <w:t>和预期成果，由项目评审委员会对各项</w:t>
      </w:r>
      <w:proofErr w:type="gramStart"/>
      <w:r>
        <w:rPr>
          <w:rFonts w:ascii="仿宋" w:eastAsia="仿宋" w:hAnsi="仿宋" w:hint="eastAsia"/>
          <w:sz w:val="32"/>
          <w:szCs w:val="32"/>
        </w:rPr>
        <w:t>目成果</w:t>
      </w:r>
      <w:proofErr w:type="gramEnd"/>
      <w:r>
        <w:rPr>
          <w:rFonts w:ascii="仿宋" w:eastAsia="仿宋" w:hAnsi="仿宋" w:hint="eastAsia"/>
          <w:sz w:val="32"/>
          <w:szCs w:val="32"/>
        </w:rPr>
        <w:t>集中评审结题，并评选出优秀项目向当地政府或主管部门和相关媒体推广。</w:t>
      </w:r>
    </w:p>
    <w:p w:rsidR="003F6D67" w:rsidRDefault="003F6D67" w:rsidP="00840EC2">
      <w:pPr>
        <w:ind w:firstLine="645"/>
        <w:rPr>
          <w:rFonts w:ascii="仿宋" w:eastAsia="仿宋" w:hAnsi="仿宋"/>
          <w:sz w:val="32"/>
          <w:szCs w:val="32"/>
        </w:rPr>
      </w:pPr>
    </w:p>
    <w:p w:rsidR="003F6D67" w:rsidRDefault="003F6D67" w:rsidP="00840EC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附件：湖北省知识产权评议项目申报书</w:t>
      </w:r>
    </w:p>
    <w:p w:rsidR="003F6D67" w:rsidRDefault="003F6D67" w:rsidP="00840EC2">
      <w:pPr>
        <w:ind w:firstLine="645"/>
        <w:rPr>
          <w:rFonts w:ascii="仿宋" w:eastAsia="仿宋" w:hAnsi="仿宋"/>
          <w:sz w:val="32"/>
          <w:szCs w:val="32"/>
        </w:rPr>
      </w:pPr>
    </w:p>
    <w:p w:rsidR="003F6D67" w:rsidRDefault="003F6D67" w:rsidP="00840EC2">
      <w:pPr>
        <w:ind w:firstLine="645"/>
        <w:rPr>
          <w:rFonts w:ascii="仿宋" w:eastAsia="仿宋" w:hAnsi="仿宋"/>
          <w:sz w:val="32"/>
          <w:szCs w:val="32"/>
        </w:rPr>
      </w:pPr>
    </w:p>
    <w:p w:rsidR="003F6D67" w:rsidRDefault="003F6D67" w:rsidP="00840EC2">
      <w:pPr>
        <w:ind w:firstLine="645"/>
        <w:rPr>
          <w:rFonts w:ascii="仿宋" w:eastAsia="仿宋" w:hAnsi="仿宋"/>
          <w:sz w:val="32"/>
          <w:szCs w:val="32"/>
        </w:rPr>
      </w:pPr>
    </w:p>
    <w:p w:rsidR="003F6D67" w:rsidRDefault="003F6D67" w:rsidP="00840EC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湖北省知识产权局</w:t>
      </w:r>
    </w:p>
    <w:p w:rsidR="003F6D67" w:rsidRDefault="003F6D67" w:rsidP="00840EC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</w:t>
      </w:r>
      <w:r>
        <w:rPr>
          <w:rFonts w:ascii="仿宋" w:eastAsia="仿宋" w:hAnsi="仿宋"/>
          <w:sz w:val="32"/>
          <w:szCs w:val="32"/>
        </w:rPr>
        <w:t>2016年6月27日</w:t>
      </w:r>
    </w:p>
    <w:p w:rsidR="003F6D67" w:rsidRDefault="003F6D67" w:rsidP="00840EC2">
      <w:pPr>
        <w:ind w:firstLine="645"/>
        <w:rPr>
          <w:rFonts w:ascii="仿宋" w:eastAsia="仿宋" w:hAnsi="仿宋"/>
          <w:sz w:val="32"/>
          <w:szCs w:val="32"/>
        </w:rPr>
      </w:pPr>
    </w:p>
    <w:p w:rsidR="003F6D67" w:rsidRDefault="003F6D67" w:rsidP="00840EC2">
      <w:pPr>
        <w:ind w:firstLine="645"/>
        <w:rPr>
          <w:rFonts w:ascii="仿宋" w:eastAsia="仿宋" w:hAnsi="仿宋"/>
          <w:sz w:val="32"/>
          <w:szCs w:val="32"/>
        </w:rPr>
      </w:pPr>
    </w:p>
    <w:p w:rsidR="003F6D67" w:rsidRDefault="003F6D67" w:rsidP="00840EC2">
      <w:pPr>
        <w:ind w:firstLine="645"/>
        <w:rPr>
          <w:rFonts w:ascii="仿宋" w:eastAsia="仿宋" w:hAnsi="仿宋" w:hint="eastAsia"/>
          <w:sz w:val="32"/>
          <w:szCs w:val="32"/>
        </w:rPr>
      </w:pPr>
    </w:p>
    <w:p w:rsidR="003F6D67" w:rsidRDefault="003F6D67" w:rsidP="00840EC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联系人：专利管理处  刘维</w:t>
      </w:r>
    </w:p>
    <w:p w:rsidR="003F6D67" w:rsidRDefault="003F6D67" w:rsidP="00840EC2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  话：027-87642390</w:t>
      </w:r>
    </w:p>
    <w:p w:rsidR="003F6D67" w:rsidRDefault="003F6D67" w:rsidP="00840EC2">
      <w:pPr>
        <w:ind w:firstLine="645"/>
        <w:rPr>
          <w:rFonts w:ascii="仿宋" w:eastAsia="仿宋" w:hAnsi="仿宋" w:hint="eastAsia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邮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箱：liuw@hbipo.gov.cn</w:t>
      </w:r>
    </w:p>
    <w:p w:rsidR="00D00EB9" w:rsidRPr="007A7C07" w:rsidRDefault="00D00EB9" w:rsidP="00840EC2">
      <w:pPr>
        <w:ind w:firstLine="645"/>
        <w:rPr>
          <w:rFonts w:ascii="仿宋" w:eastAsia="仿宋" w:hAnsi="仿宋" w:hint="eastAsia"/>
          <w:sz w:val="32"/>
          <w:szCs w:val="32"/>
        </w:rPr>
      </w:pPr>
    </w:p>
    <w:p w:rsidR="005E6D2B" w:rsidRPr="005E6D2B" w:rsidRDefault="005E6D2B">
      <w:pPr>
        <w:rPr>
          <w:rFonts w:ascii="仿宋" w:eastAsia="仿宋" w:hAnsi="仿宋"/>
          <w:sz w:val="32"/>
          <w:szCs w:val="32"/>
        </w:rPr>
      </w:pPr>
    </w:p>
    <w:sectPr w:rsidR="005E6D2B" w:rsidRPr="005E6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8A"/>
    <w:rsid w:val="003F6D67"/>
    <w:rsid w:val="00450701"/>
    <w:rsid w:val="00457B07"/>
    <w:rsid w:val="005C65B9"/>
    <w:rsid w:val="005E6D2B"/>
    <w:rsid w:val="006F155C"/>
    <w:rsid w:val="007A7C07"/>
    <w:rsid w:val="007E008A"/>
    <w:rsid w:val="00840EC2"/>
    <w:rsid w:val="00865436"/>
    <w:rsid w:val="00B209C1"/>
    <w:rsid w:val="00D0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C9E50"/>
  <w15:chartTrackingRefBased/>
  <w15:docId w15:val="{72C4EC42-E45A-4ECB-8472-4A66B2A6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F6D67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F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kdyliu</dc:creator>
  <cp:keywords/>
  <dc:description/>
  <cp:lastModifiedBy>kdyliu</cp:lastModifiedBy>
  <cp:revision>4</cp:revision>
  <dcterms:created xsi:type="dcterms:W3CDTF">2016-06-22T02:54:00Z</dcterms:created>
  <dcterms:modified xsi:type="dcterms:W3CDTF">2016-06-27T06:48:00Z</dcterms:modified>
</cp:coreProperties>
</file>