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宜昌市知识产权服务业集聚区入驻申请表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950"/>
        <w:gridCol w:w="220"/>
        <w:gridCol w:w="1824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7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经营范围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  <w:t>实际可提供知识产权服务内容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基本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eastAsia="zh-CN"/>
              </w:rPr>
              <w:t>需求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办公场所面积    ㎡</w:t>
            </w: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  <w:t>（按</w:t>
            </w: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val="en-US" w:eastAsia="zh-CN"/>
              </w:rPr>
              <w:t>10㎡/人计算</w:t>
            </w: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rPr>
                <w:rFonts w:ascii="仿宋" w:hAnsi="仿宋" w:eastAsia="仿宋" w:cs="微软雅黑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eastAsia="zh-CN"/>
              </w:rPr>
              <w:t>计划入驻人员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val="en-US" w:eastAsia="zh-CN"/>
              </w:rPr>
              <w:t xml:space="preserve">    人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4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</w:rPr>
              <w:t>从业人员</w:t>
            </w: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48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微软雅黑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bCs/>
                <w:color w:val="000000"/>
                <w:sz w:val="28"/>
                <w:szCs w:val="28"/>
                <w:lang w:eastAsia="zh-CN"/>
              </w:rPr>
              <w:t>计划入驻时间</w:t>
            </w:r>
          </w:p>
        </w:tc>
        <w:tc>
          <w:tcPr>
            <w:tcW w:w="480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eastAsia="zh-CN"/>
              </w:rPr>
              <w:t>可提供公益讲座的内容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7" w:hRule="atLeast"/>
        </w:trPr>
        <w:tc>
          <w:tcPr>
            <w:tcW w:w="24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val="en-US" w:eastAsia="zh-CN"/>
              </w:rPr>
              <w:t>2021年度业务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  <w:lang w:val="en-US" w:eastAsia="zh-CN"/>
              </w:rPr>
              <w:t>开展计划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600" w:lineRule="exact"/>
              <w:rPr>
                <w:rFonts w:ascii="仿宋" w:hAnsi="仿宋" w:eastAsia="仿宋" w:cs="微软雅黑"/>
                <w:color w:val="000000"/>
                <w:sz w:val="28"/>
                <w:szCs w:val="28"/>
              </w:rPr>
            </w:pPr>
          </w:p>
        </w:tc>
      </w:tr>
    </w:tbl>
    <w:p>
      <w:pPr>
        <w:wordWrap/>
        <w:ind w:firstLine="64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8D"/>
    <w:rsid w:val="00097F4A"/>
    <w:rsid w:val="000B228D"/>
    <w:rsid w:val="002378F2"/>
    <w:rsid w:val="00385B2F"/>
    <w:rsid w:val="00392148"/>
    <w:rsid w:val="003C63D8"/>
    <w:rsid w:val="003D5380"/>
    <w:rsid w:val="00426AFB"/>
    <w:rsid w:val="00580246"/>
    <w:rsid w:val="00711BB5"/>
    <w:rsid w:val="00724254"/>
    <w:rsid w:val="00867DF6"/>
    <w:rsid w:val="008B1FB9"/>
    <w:rsid w:val="00A859AC"/>
    <w:rsid w:val="00B07942"/>
    <w:rsid w:val="00CD097E"/>
    <w:rsid w:val="00D640F3"/>
    <w:rsid w:val="00F63AC4"/>
    <w:rsid w:val="00FC4D66"/>
    <w:rsid w:val="0ED14525"/>
    <w:rsid w:val="131C5129"/>
    <w:rsid w:val="16F359A4"/>
    <w:rsid w:val="31665F45"/>
    <w:rsid w:val="484C5C51"/>
    <w:rsid w:val="4FF641C2"/>
    <w:rsid w:val="524B408B"/>
    <w:rsid w:val="55FA0CF8"/>
    <w:rsid w:val="6256507E"/>
    <w:rsid w:val="6CC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1505</Characters>
  <Lines>12</Lines>
  <Paragraphs>3</Paragraphs>
  <TotalTime>309</TotalTime>
  <ScaleCrop>false</ScaleCrop>
  <LinksUpToDate>false</LinksUpToDate>
  <CharactersWithSpaces>1766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2020-02-10T03:38:00Z</dcterms:created>
  <dc:creator>369884840@qq.com</dc:creator>
  <cp:lastModifiedBy>NTKO</cp:lastModifiedBy>
  <dcterms:modified xsi:type="dcterms:W3CDTF">2021-04-22T05:50:15Z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